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6DB" w:rsidRPr="001873EB" w:rsidRDefault="007756DB" w:rsidP="007756DB">
      <w:pPr>
        <w:shd w:val="clear" w:color="auto" w:fill="FFFFFF"/>
        <w:spacing w:before="300" w:after="150" w:line="240" w:lineRule="auto"/>
        <w:outlineLvl w:val="1"/>
        <w:rPr>
          <w:rFonts w:ascii="Times New Roman" w:eastAsia="Times New Roman" w:hAnsi="Times New Roman" w:cs="Times New Roman"/>
          <w:color w:val="333333"/>
          <w:sz w:val="36"/>
          <w:szCs w:val="36"/>
          <w:lang w:eastAsia="ru-RU"/>
        </w:rPr>
      </w:pPr>
      <w:r w:rsidRPr="001873EB">
        <w:rPr>
          <w:rFonts w:ascii="Times New Roman" w:eastAsia="Times New Roman" w:hAnsi="Times New Roman" w:cs="Times New Roman"/>
          <w:color w:val="333333"/>
          <w:sz w:val="36"/>
          <w:szCs w:val="36"/>
          <w:lang w:eastAsia="ru-RU"/>
        </w:rPr>
        <w:t>Роль наглядных средств обучения в формировании учебной деятельности младших школьников</w:t>
      </w:r>
      <w:bookmarkStart w:id="0" w:name="_GoBack"/>
      <w:bookmarkEnd w:id="0"/>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b/>
          <w:bCs/>
          <w:color w:val="333333"/>
          <w:sz w:val="28"/>
          <w:szCs w:val="28"/>
          <w:lang w:eastAsia="ru-RU"/>
        </w:rPr>
        <w:t>Аннотация.</w:t>
      </w:r>
      <w:r w:rsidRPr="001873EB">
        <w:rPr>
          <w:rFonts w:ascii="Times New Roman" w:eastAsia="Times New Roman" w:hAnsi="Times New Roman" w:cs="Times New Roman"/>
          <w:color w:val="333333"/>
          <w:sz w:val="28"/>
          <w:szCs w:val="28"/>
          <w:lang w:eastAsia="ru-RU"/>
        </w:rPr>
        <w:t> В настоящее время в обществе сложилось новое понимание основной цели образования. Прежде всего, учителя должны быть озабочены формированием у учеников способности к саморазвитию и тем самым дать возможность человеку интегрироваться  в культуру страны и мира. В свете этих изменений мы так же придаем большое значение совершенствованию методов обучения. Методы обучения являются одним из компонентов общей методологической системы образования.</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b/>
          <w:bCs/>
          <w:color w:val="333333"/>
          <w:sz w:val="28"/>
          <w:szCs w:val="28"/>
          <w:lang w:eastAsia="ru-RU"/>
        </w:rPr>
        <w:t>Ключевые слова. </w:t>
      </w:r>
      <w:r w:rsidRPr="001873EB">
        <w:rPr>
          <w:rFonts w:ascii="Times New Roman" w:eastAsia="Times New Roman" w:hAnsi="Times New Roman" w:cs="Times New Roman"/>
          <w:color w:val="333333"/>
          <w:sz w:val="28"/>
          <w:szCs w:val="28"/>
          <w:lang w:eastAsia="ru-RU"/>
        </w:rPr>
        <w:t>Средства обучения, наглядность, учебная деятельность</w:t>
      </w:r>
    </w:p>
    <w:p w:rsidR="007756DB" w:rsidRPr="001873EB" w:rsidRDefault="007756DB" w:rsidP="007756DB">
      <w:pPr>
        <w:shd w:val="clear" w:color="auto" w:fill="FFFFFF"/>
        <w:spacing w:after="150" w:line="240" w:lineRule="auto"/>
        <w:jc w:val="center"/>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b/>
          <w:bCs/>
          <w:color w:val="333333"/>
          <w:sz w:val="28"/>
          <w:szCs w:val="28"/>
          <w:lang w:eastAsia="ru-RU"/>
        </w:rPr>
        <w:t>Роль наглядных средств обучения в формировании учебной деятельности младших школьников</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Современные образовательные средства имеют следующие функции:</w:t>
      </w:r>
    </w:p>
    <w:p w:rsidR="007756DB" w:rsidRPr="001873EB" w:rsidRDefault="007756DB" w:rsidP="007756DB">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Познавательная функция - это обеспечение передачи более точных и полных сведений о предмете или явлении, недоступных или труднодоступных для непосредственного наблюдения органами чувств, например, микроскоп школы позволяет видеть объекты, которые недоступны невооруженным глазом; служат для непосредственного познания реальности.</w:t>
      </w:r>
    </w:p>
    <w:p w:rsidR="007756DB" w:rsidRPr="001873EB" w:rsidRDefault="007756DB" w:rsidP="007756DB">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 Формирующая функция - формирование познавательных способностей, чувств и воли учеников, эмоциональной сферы.</w:t>
      </w:r>
    </w:p>
    <w:p w:rsidR="007756DB" w:rsidRPr="001873EB" w:rsidRDefault="007756DB" w:rsidP="007756DB">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Функция дидактики - это то, что образовательные средства являются важнейшим источником знания и умения, упрощает проверку, закрепляет учебный материал, активизирует работу учащихся на занятии. Все функции участвуют в процессе обучения в единстве и дополняются друг другу.</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333333"/>
          <w:sz w:val="21"/>
          <w:szCs w:val="21"/>
          <w:lang w:eastAsia="ru-RU"/>
        </w:rPr>
        <w:t> </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Мы рассмотрим основные виды средств обучения и их характеристику:</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1. Вербальные образовательные средства. В них входят: устные слова, учебники, речи учителей, где основным инструментом общения является передача знания.</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2. Визуальные (наглядные) средства. Данные средства дают возможность реализации принципа наглядности во время обучения.</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333333"/>
          <w:sz w:val="21"/>
          <w:szCs w:val="21"/>
          <w:lang w:eastAsia="ru-RU"/>
        </w:rPr>
        <w:t> </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 xml:space="preserve">Младший школьник мыслит, по выражению </w:t>
      </w:r>
      <w:proofErr w:type="spellStart"/>
      <w:r w:rsidRPr="001873EB">
        <w:rPr>
          <w:rFonts w:ascii="Times New Roman" w:eastAsia="Times New Roman" w:hAnsi="Times New Roman" w:cs="Times New Roman"/>
          <w:color w:val="000000"/>
          <w:sz w:val="28"/>
          <w:szCs w:val="28"/>
          <w:shd w:val="clear" w:color="auto" w:fill="FFFFFF"/>
          <w:lang w:eastAsia="ru-RU"/>
        </w:rPr>
        <w:t>К.Д.Ушинского</w:t>
      </w:r>
      <w:proofErr w:type="spellEnd"/>
      <w:r w:rsidRPr="001873EB">
        <w:rPr>
          <w:rFonts w:ascii="Times New Roman" w:eastAsia="Times New Roman" w:hAnsi="Times New Roman" w:cs="Times New Roman"/>
          <w:color w:val="000000"/>
          <w:sz w:val="28"/>
          <w:szCs w:val="28"/>
          <w:shd w:val="clear" w:color="auto" w:fill="FFFFFF"/>
          <w:lang w:eastAsia="ru-RU"/>
        </w:rPr>
        <w:t xml:space="preserve">, "формами, красками, звуками, ощущениями вообще". Его образ мышления характеризуется конкретностью и воображением. Это означает, что начальное образование должно быть наглядным. Младшие школьники имеют </w:t>
      </w:r>
      <w:r w:rsidRPr="001873EB">
        <w:rPr>
          <w:rFonts w:ascii="Times New Roman" w:eastAsia="Times New Roman" w:hAnsi="Times New Roman" w:cs="Times New Roman"/>
          <w:color w:val="000000"/>
          <w:sz w:val="28"/>
          <w:szCs w:val="28"/>
          <w:shd w:val="clear" w:color="auto" w:fill="FFFFFF"/>
          <w:lang w:eastAsia="ru-RU"/>
        </w:rPr>
        <w:lastRenderedPageBreak/>
        <w:t>низкую устойчивость внимания и склонны отвлекаться. Поэтому необходимо "тренировать" их внимание с самого первого урока. Известно, что у дошкольников и учеников начальной школы преобладает визуальное воображение и визуальное поведение, и работа учителей начальной школы без визуальных методов немыслима, так как им необходимо визуальное представление информации.</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 Наглядные методы обучения - это такие методы обучения, при которых усвоение учебного материала в процессе обучения зависит от применения наглядных пособий и технических средств. Наглядные методы обучения необходимо использовать при работе с детьми младшего школьного возраста. Это правило вытекает из психологических особенностей внимания младшего школьника.</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Наглядные пособия - Это любой учебный материал, в котором для передачи содержания используются наглядные изобразительные средства. Другими словами, все то, что можно показать и на примере чего объяснить детям, как выглядит предмет, какого он цвета, из чего состоит и т. п.</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Наглядность делится на виды в зависимости от степени возрастания абстрактности:</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 xml:space="preserve">1. </w:t>
      </w:r>
      <w:proofErr w:type="gramStart"/>
      <w:r w:rsidRPr="001873EB">
        <w:rPr>
          <w:rFonts w:ascii="Times New Roman" w:eastAsia="Times New Roman" w:hAnsi="Times New Roman" w:cs="Times New Roman"/>
          <w:color w:val="000000"/>
          <w:sz w:val="28"/>
          <w:szCs w:val="28"/>
          <w:shd w:val="clear" w:color="auto" w:fill="F5F8FA"/>
          <w:lang w:eastAsia="ru-RU"/>
        </w:rPr>
        <w:t>Естественная</w:t>
      </w:r>
      <w:proofErr w:type="gramEnd"/>
      <w:r w:rsidRPr="001873EB">
        <w:rPr>
          <w:rFonts w:ascii="Times New Roman" w:eastAsia="Times New Roman" w:hAnsi="Times New Roman" w:cs="Times New Roman"/>
          <w:color w:val="000000"/>
          <w:sz w:val="28"/>
          <w:szCs w:val="28"/>
          <w:shd w:val="clear" w:color="auto" w:fill="F5F8FA"/>
          <w:lang w:eastAsia="ru-RU"/>
        </w:rPr>
        <w:t>, включающая предметы реальной реальности;</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2.</w:t>
      </w:r>
      <w:proofErr w:type="gramStart"/>
      <w:r w:rsidRPr="001873EB">
        <w:rPr>
          <w:rFonts w:ascii="Times New Roman" w:eastAsia="Times New Roman" w:hAnsi="Times New Roman" w:cs="Times New Roman"/>
          <w:color w:val="000000"/>
          <w:sz w:val="28"/>
          <w:szCs w:val="28"/>
          <w:shd w:val="clear" w:color="auto" w:fill="F5F8FA"/>
          <w:lang w:eastAsia="ru-RU"/>
        </w:rPr>
        <w:t>Экспериментальная</w:t>
      </w:r>
      <w:proofErr w:type="gramEnd"/>
      <w:r w:rsidRPr="001873EB">
        <w:rPr>
          <w:rFonts w:ascii="Times New Roman" w:eastAsia="Times New Roman" w:hAnsi="Times New Roman" w:cs="Times New Roman"/>
          <w:color w:val="000000"/>
          <w:sz w:val="28"/>
          <w:szCs w:val="28"/>
          <w:shd w:val="clear" w:color="auto" w:fill="F5F8FA"/>
          <w:lang w:eastAsia="ru-RU"/>
        </w:rPr>
        <w:t>, предполагающая наличие опыта или эксперимента; 3. Объемная, представляющая собой макеты или фигуры;</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4.Изобразительная, представленная в виде картины, рисунка, фотографии;</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 xml:space="preserve">5.Звуко-изобразительная, </w:t>
      </w:r>
      <w:proofErr w:type="gramStart"/>
      <w:r w:rsidRPr="001873EB">
        <w:rPr>
          <w:rFonts w:ascii="Times New Roman" w:eastAsia="Times New Roman" w:hAnsi="Times New Roman" w:cs="Times New Roman"/>
          <w:color w:val="000000"/>
          <w:sz w:val="28"/>
          <w:szCs w:val="28"/>
          <w:shd w:val="clear" w:color="auto" w:fill="F5F8FA"/>
          <w:lang w:eastAsia="ru-RU"/>
        </w:rPr>
        <w:t>включающая</w:t>
      </w:r>
      <w:proofErr w:type="gramEnd"/>
      <w:r w:rsidRPr="001873EB">
        <w:rPr>
          <w:rFonts w:ascii="Times New Roman" w:eastAsia="Times New Roman" w:hAnsi="Times New Roman" w:cs="Times New Roman"/>
          <w:color w:val="000000"/>
          <w:sz w:val="28"/>
          <w:szCs w:val="28"/>
          <w:shd w:val="clear" w:color="auto" w:fill="F5F8FA"/>
          <w:lang w:eastAsia="ru-RU"/>
        </w:rPr>
        <w:t xml:space="preserve"> видео-демонстрацию со звуком,</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6. Звуковая передача информации только через аудио воспроизведение;</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7.Символическая и графическая, где применяются карты, схемы, графики и формулы;</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 xml:space="preserve">8. </w:t>
      </w:r>
      <w:proofErr w:type="gramStart"/>
      <w:r w:rsidRPr="001873EB">
        <w:rPr>
          <w:rFonts w:ascii="Times New Roman" w:eastAsia="Times New Roman" w:hAnsi="Times New Roman" w:cs="Times New Roman"/>
          <w:color w:val="000000"/>
          <w:sz w:val="28"/>
          <w:szCs w:val="28"/>
          <w:shd w:val="clear" w:color="auto" w:fill="F5F8FA"/>
          <w:lang w:eastAsia="ru-RU"/>
        </w:rPr>
        <w:t>Внутренняя</w:t>
      </w:r>
      <w:proofErr w:type="gramEnd"/>
      <w:r w:rsidRPr="001873EB">
        <w:rPr>
          <w:rFonts w:ascii="Times New Roman" w:eastAsia="Times New Roman" w:hAnsi="Times New Roman" w:cs="Times New Roman"/>
          <w:color w:val="000000"/>
          <w:sz w:val="28"/>
          <w:szCs w:val="28"/>
          <w:shd w:val="clear" w:color="auto" w:fill="F5F8FA"/>
          <w:lang w:eastAsia="ru-RU"/>
        </w:rPr>
        <w:t>, созданное с помощью речи учителя.</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При использовании наглядности следует помнить о чувстве меры. Совместное применение картинок, изображений с непосредственной творческой деятельностью детей дают высокие результаты при обучении. Педагоги придерживаются принципа вариативности, который необходим для разграничения образов явлений или предметов в сознании ребенка.</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 xml:space="preserve">Следует отметить, что четкой методики использования наглядных методов обучения не существует, и преподавателям самим необходимо продумать свой план действий при использовании наглядных методов обучения, так как для них существуют свои трудности. Прежде чем выбрать наглядные учебные пособия для урока, необходимо подумать, где их использовать, в зависимости от их педагогического потенциала. Во-первых, необходимо учитывать цели и задачи данного урока и подбирать наглядные пособия, </w:t>
      </w:r>
      <w:r w:rsidRPr="001873EB">
        <w:rPr>
          <w:rFonts w:ascii="Times New Roman" w:eastAsia="Times New Roman" w:hAnsi="Times New Roman" w:cs="Times New Roman"/>
          <w:color w:val="000000"/>
          <w:sz w:val="28"/>
          <w:szCs w:val="28"/>
          <w:shd w:val="clear" w:color="auto" w:fill="FFFFFF"/>
          <w:lang w:eastAsia="ru-RU"/>
        </w:rPr>
        <w:lastRenderedPageBreak/>
        <w:t>которые четко представляют наиболее существенные аспекты явлений, изучаемых на данном уроке, и которые позволяют учащимся сделать вывод и обобщить существенные аспекты явлений, изучаемых на данном уроке. Следует так же подбирать наглядные пособия, позволяющие учащимся делать выводы и обобщать существенные признаки, лежащие в основе понятий и концепций, формируемых на данном уроке. То, как преподаватели решат сочетать визуализацию и повествование, будет зависеть от целей обучения. В некоторых случаях источником знаний является наглядное пособие, а объяснение учителя служит для того, чтобы направить восприятие учеников. Наглядные пособия помогают распознать связи между фактами и явлениями, которые нельзя наблюдать непосредственно, а слова учителя поощряют наблюдение и помогают детям понять и интерпретировать то, что они наблюдают.</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Количество образовательных средств, используемых в одном уроке, определяются конкретными учебно-методическими, образовательными и развивающими целями занятия. Вполне возможно, что преподаватель считает, что достаточно использовать на уроках только учебник, а не прибегать к другим методам подготовки. В то же время в некоторых случаях необходимо комплексное использование различных видов изображений.</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5F8FA"/>
          <w:lang w:eastAsia="ru-RU"/>
        </w:rPr>
        <w:t>Сегодня значение наглядного метода обучения общепризнано. Вопрос о том, как на практике реализуется принцип наглядности. И хотя важную роль в образовании знаний уделяется непосредственно наблюдению учащихся, но в определенных условиях необходимо компенсировать невозможность таких наблюдений различными средствами наглядности.</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Включение в урок наглядных методов делает процесс обучения интересным и занимательным, создаёт у учащихся бодрое рабочее настроение, превращает преодоление трудностей в успешное усвоение учебного материала, развивает познавательную активность.</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Поэтому при использовании визуальных методов обучения необходимо соблюдать несколько условий:</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Используемые наглядные средства должны соответствовать возрасту учащихся.</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Визуальные материалы должны использоваться умеренно и демонстрироваться только постепенно и в соответствующие моменты урока.</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Наблюдения должны быть организованы так, чтобы все учащиеся могли четко видеть.</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Основные моменты иллюстрации должны быть четко подчеркнуты.</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Будьте конкретны  в том, что должно быть показано в демонстрации.</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Объяснения должны быть тщательно представлены.</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Визуальные материалы должны точно соответствовать содержанию материала.</w:t>
      </w:r>
    </w:p>
    <w:p w:rsidR="007756DB" w:rsidRPr="001873EB" w:rsidRDefault="007756DB" w:rsidP="007756D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lastRenderedPageBreak/>
        <w:t>Учащиеся должны участвовать в поиске нужной информации</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Таким образом, при определенных условиях использование наглядности не только не мешает развитию абстрактного мышления, но и способствует овладению учениками важнейшими мыслительными операциями, в том числе и развитию воображения.</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 xml:space="preserve">Однако важно также помнить, что чрезмерное использование наглядных пособий может </w:t>
      </w:r>
      <w:proofErr w:type="gramStart"/>
      <w:r w:rsidRPr="001873EB">
        <w:rPr>
          <w:rFonts w:ascii="Times New Roman" w:eastAsia="Times New Roman" w:hAnsi="Times New Roman" w:cs="Times New Roman"/>
          <w:color w:val="000000"/>
          <w:sz w:val="28"/>
          <w:szCs w:val="28"/>
          <w:shd w:val="clear" w:color="auto" w:fill="FFFFFF"/>
          <w:lang w:eastAsia="ru-RU"/>
        </w:rPr>
        <w:t>иметь негативный эффект</w:t>
      </w:r>
      <w:proofErr w:type="gramEnd"/>
      <w:r w:rsidRPr="001873EB">
        <w:rPr>
          <w:rFonts w:ascii="Times New Roman" w:eastAsia="Times New Roman" w:hAnsi="Times New Roman" w:cs="Times New Roman"/>
          <w:color w:val="000000"/>
          <w:sz w:val="28"/>
          <w:szCs w:val="28"/>
          <w:shd w:val="clear" w:color="auto" w:fill="FFFFFF"/>
          <w:lang w:eastAsia="ru-RU"/>
        </w:rPr>
        <w:t>. Внимание ученика будет отвлечено от основного материала, и это пространство памяти будет занято анализом увиденных наглядных пособий.</w:t>
      </w:r>
    </w:p>
    <w:p w:rsidR="007756DB" w:rsidRPr="001873EB" w:rsidRDefault="007756DB" w:rsidP="007756DB">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1873EB">
        <w:rPr>
          <w:rFonts w:ascii="Times New Roman" w:eastAsia="Times New Roman" w:hAnsi="Times New Roman" w:cs="Times New Roman"/>
          <w:color w:val="000000"/>
          <w:sz w:val="28"/>
          <w:szCs w:val="28"/>
          <w:shd w:val="clear" w:color="auto" w:fill="FFFFFF"/>
          <w:lang w:eastAsia="ru-RU"/>
        </w:rPr>
        <w:t>Можно сделать вывод, что успех работы учителя в современных условиях заключается в умении сочетать теоретические знания с различными способами их трансляции.</w:t>
      </w:r>
    </w:p>
    <w:p w:rsidR="00662DF6" w:rsidRDefault="00662DF6"/>
    <w:sectPr w:rsidR="00662D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643B"/>
    <w:multiLevelType w:val="multilevel"/>
    <w:tmpl w:val="FC2CE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607637"/>
    <w:multiLevelType w:val="multilevel"/>
    <w:tmpl w:val="CE52D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FA8"/>
    <w:rsid w:val="001873EB"/>
    <w:rsid w:val="00662DF6"/>
    <w:rsid w:val="007756DB"/>
    <w:rsid w:val="00B33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82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1131</Words>
  <Characters>6452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5</cp:revision>
  <cp:lastPrinted>2023-10-31T15:47:00Z</cp:lastPrinted>
  <dcterms:created xsi:type="dcterms:W3CDTF">2023-10-31T15:46:00Z</dcterms:created>
  <dcterms:modified xsi:type="dcterms:W3CDTF">2024-03-12T10:58:00Z</dcterms:modified>
</cp:coreProperties>
</file>